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240" w:before="240" w:lineRule="auto"/>
        <w:rPr>
          <w:rFonts w:ascii="Arial Narrow" w:cs="Arial Narrow" w:eastAsia="Arial Narrow" w:hAnsi="Arial Narrow"/>
          <w:b w:val="1"/>
          <w:sz w:val="28"/>
          <w:szCs w:val="28"/>
        </w:rPr>
      </w:pPr>
      <w:bookmarkStart w:colFirst="0" w:colLast="0" w:name="_heading=h.kt4ngf16wsdn" w:id="0"/>
      <w:bookmarkEnd w:id="0"/>
      <w:r w:rsidDel="00000000" w:rsidR="00000000" w:rsidRPr="00000000">
        <w:rPr>
          <w:rFonts w:ascii="Arial Narrow" w:cs="Arial Narrow" w:eastAsia="Arial Narrow" w:hAnsi="Arial Narrow"/>
          <w:b w:val="1"/>
          <w:sz w:val="28"/>
          <w:szCs w:val="28"/>
          <w:rtl w:val="0"/>
        </w:rPr>
        <w:t xml:space="preserve">GVCC Refund Policy</w:t>
      </w:r>
    </w:p>
    <w:p w:rsidR="00000000" w:rsidDel="00000000" w:rsidP="00000000" w:rsidRDefault="00000000" w:rsidRPr="00000000" w14:paraId="00000003">
      <w:pPr>
        <w:spacing w:after="240" w:before="240" w:lineRule="auto"/>
        <w:rPr>
          <w:rFonts w:ascii="Arial Narrow" w:cs="Arial Narrow" w:eastAsia="Arial Narrow" w:hAnsi="Arial Narrow"/>
        </w:rPr>
      </w:pPr>
      <w:bookmarkStart w:colFirst="0" w:colLast="0" w:name="_heading=h.kt4ngf16wsdn" w:id="0"/>
      <w:bookmarkEnd w:id="0"/>
      <w:r w:rsidDel="00000000" w:rsidR="00000000" w:rsidRPr="00000000">
        <w:rPr>
          <w:rFonts w:ascii="Arial Narrow" w:cs="Arial Narrow" w:eastAsia="Arial Narrow" w:hAnsi="Arial Narrow"/>
          <w:rtl w:val="0"/>
        </w:rPr>
        <w:t xml:space="preserve">As a not for profit competitive club, our budgets ensure that our members pay the least and get the most during participation in the club. This balance can only be achieved through member fee payments. Our fees are structured so the burden of the cost is shared equally among all pupils.</w:t>
      </w:r>
    </w:p>
    <w:p w:rsidR="00000000" w:rsidDel="00000000" w:rsidP="00000000" w:rsidRDefault="00000000" w:rsidRPr="00000000" w14:paraId="00000004">
      <w:pPr>
        <w:spacing w:after="240" w:before="240" w:lineRule="auto"/>
        <w:rPr>
          <w:rFonts w:ascii="Arial Narrow" w:cs="Arial Narrow" w:eastAsia="Arial Narrow" w:hAnsi="Arial Narrow"/>
          <w:sz w:val="28"/>
          <w:szCs w:val="28"/>
        </w:rPr>
      </w:pPr>
      <w:bookmarkStart w:colFirst="0" w:colLast="0" w:name="_heading=h.kt4ngf16wsdn" w:id="0"/>
      <w:bookmarkEnd w:id="0"/>
      <w:r w:rsidDel="00000000" w:rsidR="00000000" w:rsidRPr="00000000">
        <w:rPr>
          <w:rFonts w:ascii="Arial Narrow" w:cs="Arial Narrow" w:eastAsia="Arial Narrow" w:hAnsi="Arial Narrow"/>
          <w:b w:val="1"/>
          <w:sz w:val="28"/>
          <w:szCs w:val="28"/>
          <w:rtl w:val="0"/>
        </w:rPr>
        <w:t xml:space="preserve">Fee due dates </w:t>
      </w:r>
      <w:r w:rsidDel="00000000" w:rsidR="00000000" w:rsidRPr="00000000">
        <w:rPr>
          <w:rFonts w:ascii="Arial Narrow" w:cs="Arial Narrow" w:eastAsia="Arial Narrow" w:hAnsi="Arial Narrow"/>
          <w:sz w:val="28"/>
          <w:szCs w:val="28"/>
          <w:rtl w:val="0"/>
        </w:rPr>
        <w:t xml:space="preserve"> </w:t>
      </w:r>
    </w:p>
    <w:p w:rsidR="00000000" w:rsidDel="00000000" w:rsidP="00000000" w:rsidRDefault="00000000" w:rsidRPr="00000000" w14:paraId="00000005">
      <w:pPr>
        <w:spacing w:after="240" w:before="240" w:lineRule="auto"/>
        <w:rPr>
          <w:rFonts w:ascii="Arial Narrow" w:cs="Arial Narrow" w:eastAsia="Arial Narrow" w:hAnsi="Arial Narrow"/>
        </w:rPr>
      </w:pPr>
      <w:bookmarkStart w:colFirst="0" w:colLast="0" w:name="_heading=h.kt4ngf16wsdn" w:id="0"/>
      <w:bookmarkEnd w:id="0"/>
      <w:r w:rsidDel="00000000" w:rsidR="00000000" w:rsidRPr="00000000">
        <w:rPr>
          <w:rFonts w:ascii="Arial Narrow" w:cs="Arial Narrow" w:eastAsia="Arial Narrow" w:hAnsi="Arial Narrow"/>
          <w:rtl w:val="0"/>
        </w:rPr>
        <w:t xml:space="preserve">Pupils are required to have their fees paid by the listed dates. Without payment, pupils will not be able to participate until fees are covered.</w:t>
      </w:r>
    </w:p>
    <w:p w:rsidR="00000000" w:rsidDel="00000000" w:rsidP="00000000" w:rsidRDefault="00000000" w:rsidRPr="00000000" w14:paraId="00000006">
      <w:pPr>
        <w:numPr>
          <w:ilvl w:val="0"/>
          <w:numId w:val="1"/>
        </w:numPr>
        <w:spacing w:after="0" w:afterAutospacing="0" w:before="240" w:lineRule="auto"/>
        <w:ind w:left="720" w:hanging="360"/>
        <w:rPr>
          <w:u w:val="none"/>
        </w:rPr>
      </w:pPr>
      <w:bookmarkStart w:colFirst="0" w:colLast="0" w:name="_heading=h.kt4ngf16wsdn" w:id="0"/>
      <w:bookmarkEnd w:id="0"/>
      <w:r w:rsidDel="00000000" w:rsidR="00000000" w:rsidRPr="00000000">
        <w:rPr>
          <w:rFonts w:ascii="Arial Narrow" w:cs="Arial Narrow" w:eastAsia="Arial Narrow" w:hAnsi="Arial Narrow"/>
          <w:rtl w:val="0"/>
        </w:rPr>
        <w:t xml:space="preserve">Registration = Calisthenics Victoria Fee</w:t>
      </w:r>
    </w:p>
    <w:p w:rsidR="00000000" w:rsidDel="00000000" w:rsidP="00000000" w:rsidRDefault="00000000" w:rsidRPr="00000000" w14:paraId="00000007">
      <w:pPr>
        <w:numPr>
          <w:ilvl w:val="0"/>
          <w:numId w:val="1"/>
        </w:numPr>
        <w:spacing w:after="0" w:afterAutospacing="0" w:before="0" w:beforeAutospacing="0" w:lineRule="auto"/>
        <w:ind w:left="720" w:hanging="360"/>
        <w:rPr>
          <w:u w:val="none"/>
        </w:rPr>
      </w:pPr>
      <w:bookmarkStart w:colFirst="0" w:colLast="0" w:name="_heading=h.kt4ngf16wsdn" w:id="0"/>
      <w:bookmarkEnd w:id="0"/>
      <w:r w:rsidDel="00000000" w:rsidR="00000000" w:rsidRPr="00000000">
        <w:rPr>
          <w:rFonts w:ascii="Arial Narrow" w:cs="Arial Narrow" w:eastAsia="Arial Narrow" w:hAnsi="Arial Narrow"/>
          <w:rtl w:val="0"/>
        </w:rPr>
        <w:t xml:space="preserve">1</w:t>
      </w:r>
      <w:r w:rsidDel="00000000" w:rsidR="00000000" w:rsidRPr="00000000">
        <w:rPr>
          <w:rFonts w:ascii="Arial Narrow" w:cs="Arial Narrow" w:eastAsia="Arial Narrow" w:hAnsi="Arial Narrow"/>
          <w:vertAlign w:val="superscript"/>
          <w:rtl w:val="0"/>
        </w:rPr>
        <w:t xml:space="preserve">st</w:t>
      </w:r>
      <w:r w:rsidDel="00000000" w:rsidR="00000000" w:rsidRPr="00000000">
        <w:rPr>
          <w:rFonts w:ascii="Arial Narrow" w:cs="Arial Narrow" w:eastAsia="Arial Narrow" w:hAnsi="Arial Narrow"/>
          <w:rtl w:val="0"/>
        </w:rPr>
        <w:t xml:space="preserve"> payment due March 1</w:t>
      </w:r>
      <w:r w:rsidDel="00000000" w:rsidR="00000000" w:rsidRPr="00000000">
        <w:rPr>
          <w:rFonts w:ascii="Arial Narrow" w:cs="Arial Narrow" w:eastAsia="Arial Narrow" w:hAnsi="Arial Narrow"/>
          <w:vertAlign w:val="superscript"/>
          <w:rtl w:val="0"/>
        </w:rPr>
        <w:t xml:space="preserve">st</w:t>
      </w:r>
      <w:r w:rsidDel="00000000" w:rsidR="00000000" w:rsidRPr="00000000">
        <w:rPr>
          <w:rFonts w:ascii="Arial Narrow" w:cs="Arial Narrow" w:eastAsia="Arial Narrow" w:hAnsi="Arial Narrow"/>
          <w:rtl w:val="0"/>
        </w:rPr>
        <w:t xml:space="preserve"> = 30% of fees</w:t>
      </w:r>
    </w:p>
    <w:p w:rsidR="00000000" w:rsidDel="00000000" w:rsidP="00000000" w:rsidRDefault="00000000" w:rsidRPr="00000000" w14:paraId="00000008">
      <w:pPr>
        <w:numPr>
          <w:ilvl w:val="0"/>
          <w:numId w:val="1"/>
        </w:numPr>
        <w:spacing w:after="0" w:afterAutospacing="0" w:before="0" w:beforeAutospacing="0" w:lineRule="auto"/>
        <w:ind w:left="720" w:hanging="360"/>
        <w:rPr>
          <w:u w:val="none"/>
        </w:rPr>
      </w:pPr>
      <w:bookmarkStart w:colFirst="0" w:colLast="0" w:name="_heading=h.kt4ngf16wsdn" w:id="0"/>
      <w:bookmarkEnd w:id="0"/>
      <w:r w:rsidDel="00000000" w:rsidR="00000000" w:rsidRPr="00000000">
        <w:rPr>
          <w:rFonts w:ascii="Arial Narrow" w:cs="Arial Narrow" w:eastAsia="Arial Narrow" w:hAnsi="Arial Narrow"/>
          <w:rtl w:val="0"/>
        </w:rPr>
        <w:t xml:space="preserve">2</w:t>
      </w:r>
      <w:r w:rsidDel="00000000" w:rsidR="00000000" w:rsidRPr="00000000">
        <w:rPr>
          <w:rFonts w:ascii="Arial Narrow" w:cs="Arial Narrow" w:eastAsia="Arial Narrow" w:hAnsi="Arial Narrow"/>
          <w:vertAlign w:val="superscript"/>
          <w:rtl w:val="0"/>
        </w:rPr>
        <w:t xml:space="preserve">nd</w:t>
      </w:r>
      <w:r w:rsidDel="00000000" w:rsidR="00000000" w:rsidRPr="00000000">
        <w:rPr>
          <w:rFonts w:ascii="Arial Narrow" w:cs="Arial Narrow" w:eastAsia="Arial Narrow" w:hAnsi="Arial Narrow"/>
          <w:rtl w:val="0"/>
        </w:rPr>
        <w:t xml:space="preserve"> payment due April 1</w:t>
      </w:r>
      <w:r w:rsidDel="00000000" w:rsidR="00000000" w:rsidRPr="00000000">
        <w:rPr>
          <w:rFonts w:ascii="Arial Narrow" w:cs="Arial Narrow" w:eastAsia="Arial Narrow" w:hAnsi="Arial Narrow"/>
          <w:vertAlign w:val="superscript"/>
          <w:rtl w:val="0"/>
        </w:rPr>
        <w:t xml:space="preserve">st</w:t>
      </w:r>
      <w:r w:rsidDel="00000000" w:rsidR="00000000" w:rsidRPr="00000000">
        <w:rPr>
          <w:rFonts w:ascii="Arial Narrow" w:cs="Arial Narrow" w:eastAsia="Arial Narrow" w:hAnsi="Arial Narrow"/>
          <w:rtl w:val="0"/>
        </w:rPr>
        <w:t xml:space="preserve"> = 25% of fees</w:t>
      </w:r>
    </w:p>
    <w:p w:rsidR="00000000" w:rsidDel="00000000" w:rsidP="00000000" w:rsidRDefault="00000000" w:rsidRPr="00000000" w14:paraId="00000009">
      <w:pPr>
        <w:numPr>
          <w:ilvl w:val="0"/>
          <w:numId w:val="1"/>
        </w:numPr>
        <w:spacing w:after="0" w:afterAutospacing="0" w:before="0" w:beforeAutospacing="0" w:lineRule="auto"/>
        <w:ind w:left="720" w:hanging="360"/>
        <w:rPr>
          <w:u w:val="none"/>
        </w:rPr>
      </w:pPr>
      <w:bookmarkStart w:colFirst="0" w:colLast="0" w:name="_heading=h.kt4ngf16wsdn" w:id="0"/>
      <w:bookmarkEnd w:id="0"/>
      <w:r w:rsidDel="00000000" w:rsidR="00000000" w:rsidRPr="00000000">
        <w:rPr>
          <w:rFonts w:ascii="Arial Narrow" w:cs="Arial Narrow" w:eastAsia="Arial Narrow" w:hAnsi="Arial Narrow"/>
          <w:rtl w:val="0"/>
        </w:rPr>
        <w:t xml:space="preserve">3</w:t>
      </w:r>
      <w:r w:rsidDel="00000000" w:rsidR="00000000" w:rsidRPr="00000000">
        <w:rPr>
          <w:rFonts w:ascii="Arial Narrow" w:cs="Arial Narrow" w:eastAsia="Arial Narrow" w:hAnsi="Arial Narrow"/>
          <w:vertAlign w:val="superscript"/>
          <w:rtl w:val="0"/>
        </w:rPr>
        <w:t xml:space="preserve">rd</w:t>
      </w:r>
      <w:r w:rsidDel="00000000" w:rsidR="00000000" w:rsidRPr="00000000">
        <w:rPr>
          <w:rFonts w:ascii="Arial Narrow" w:cs="Arial Narrow" w:eastAsia="Arial Narrow" w:hAnsi="Arial Narrow"/>
          <w:rtl w:val="0"/>
        </w:rPr>
        <w:t xml:space="preserve"> payment due May 1</w:t>
      </w:r>
      <w:r w:rsidDel="00000000" w:rsidR="00000000" w:rsidRPr="00000000">
        <w:rPr>
          <w:rFonts w:ascii="Arial Narrow" w:cs="Arial Narrow" w:eastAsia="Arial Narrow" w:hAnsi="Arial Narrow"/>
          <w:vertAlign w:val="superscript"/>
          <w:rtl w:val="0"/>
        </w:rPr>
        <w:t xml:space="preserve">st</w:t>
      </w:r>
      <w:r w:rsidDel="00000000" w:rsidR="00000000" w:rsidRPr="00000000">
        <w:rPr>
          <w:rFonts w:ascii="Arial Narrow" w:cs="Arial Narrow" w:eastAsia="Arial Narrow" w:hAnsi="Arial Narrow"/>
          <w:rtl w:val="0"/>
        </w:rPr>
        <w:t xml:space="preserve"> = 25% of fees</w:t>
      </w:r>
    </w:p>
    <w:p w:rsidR="00000000" w:rsidDel="00000000" w:rsidP="00000000" w:rsidRDefault="00000000" w:rsidRPr="00000000" w14:paraId="0000000A">
      <w:pPr>
        <w:numPr>
          <w:ilvl w:val="0"/>
          <w:numId w:val="1"/>
        </w:numPr>
        <w:spacing w:after="240" w:before="0" w:beforeAutospacing="0" w:lineRule="auto"/>
        <w:ind w:left="720" w:hanging="360"/>
        <w:rPr>
          <w:u w:val="none"/>
        </w:rPr>
      </w:pPr>
      <w:bookmarkStart w:colFirst="0" w:colLast="0" w:name="_heading=h.kt4ngf16wsdn" w:id="0"/>
      <w:bookmarkEnd w:id="0"/>
      <w:r w:rsidDel="00000000" w:rsidR="00000000" w:rsidRPr="00000000">
        <w:rPr>
          <w:rFonts w:ascii="Arial Narrow" w:cs="Arial Narrow" w:eastAsia="Arial Narrow" w:hAnsi="Arial Narrow"/>
          <w:rtl w:val="0"/>
        </w:rPr>
        <w:t xml:space="preserve">4</w:t>
      </w:r>
      <w:r w:rsidDel="00000000" w:rsidR="00000000" w:rsidRPr="00000000">
        <w:rPr>
          <w:rFonts w:ascii="Arial Narrow" w:cs="Arial Narrow" w:eastAsia="Arial Narrow" w:hAnsi="Arial Narrow"/>
          <w:vertAlign w:val="superscript"/>
          <w:rtl w:val="0"/>
        </w:rPr>
        <w:t xml:space="preserve">th</w:t>
      </w:r>
      <w:r w:rsidDel="00000000" w:rsidR="00000000" w:rsidRPr="00000000">
        <w:rPr>
          <w:rFonts w:ascii="Arial Narrow" w:cs="Arial Narrow" w:eastAsia="Arial Narrow" w:hAnsi="Arial Narrow"/>
          <w:rtl w:val="0"/>
        </w:rPr>
        <w:t xml:space="preserve"> payment due June 1</w:t>
      </w:r>
      <w:r w:rsidDel="00000000" w:rsidR="00000000" w:rsidRPr="00000000">
        <w:rPr>
          <w:rFonts w:ascii="Arial Narrow" w:cs="Arial Narrow" w:eastAsia="Arial Narrow" w:hAnsi="Arial Narrow"/>
          <w:vertAlign w:val="superscript"/>
          <w:rtl w:val="0"/>
        </w:rPr>
        <w:t xml:space="preserve">st</w:t>
      </w:r>
      <w:r w:rsidDel="00000000" w:rsidR="00000000" w:rsidRPr="00000000">
        <w:rPr>
          <w:rFonts w:ascii="Arial Narrow" w:cs="Arial Narrow" w:eastAsia="Arial Narrow" w:hAnsi="Arial Narrow"/>
          <w:rtl w:val="0"/>
        </w:rPr>
        <w:t xml:space="preserve"> = 20% of fees</w:t>
      </w:r>
    </w:p>
    <w:p w:rsidR="00000000" w:rsidDel="00000000" w:rsidP="00000000" w:rsidRDefault="00000000" w:rsidRPr="00000000" w14:paraId="0000000B">
      <w:pPr>
        <w:spacing w:after="240" w:before="240" w:lineRule="auto"/>
        <w:rPr>
          <w:rFonts w:ascii="Arial Narrow" w:cs="Arial Narrow" w:eastAsia="Arial Narrow" w:hAnsi="Arial Narrow"/>
        </w:rPr>
      </w:pPr>
      <w:bookmarkStart w:colFirst="0" w:colLast="0" w:name="_heading=h.kt4ngf16wsdn" w:id="0"/>
      <w:bookmarkEnd w:id="0"/>
      <w:r w:rsidDel="00000000" w:rsidR="00000000" w:rsidRPr="00000000">
        <w:rPr>
          <w:rFonts w:ascii="Arial Narrow" w:cs="Arial Narrow" w:eastAsia="Arial Narrow" w:hAnsi="Arial Narrow"/>
          <w:rtl w:val="0"/>
        </w:rPr>
        <w:t xml:space="preserve">Weekly or fortnightly plans require participants to enter into a contract with a third-party agent for payment management.</w:t>
      </w:r>
    </w:p>
    <w:p w:rsidR="00000000" w:rsidDel="00000000" w:rsidP="00000000" w:rsidRDefault="00000000" w:rsidRPr="00000000" w14:paraId="0000000C">
      <w:pPr>
        <w:spacing w:after="240" w:before="240" w:lineRule="auto"/>
        <w:rPr>
          <w:rFonts w:ascii="Arial Narrow" w:cs="Arial Narrow" w:eastAsia="Arial Narrow" w:hAnsi="Arial Narrow"/>
          <w:b w:val="1"/>
          <w:sz w:val="28"/>
          <w:szCs w:val="28"/>
        </w:rPr>
      </w:pPr>
      <w:bookmarkStart w:colFirst="0" w:colLast="0" w:name="_heading=h.kt4ngf16wsdn" w:id="0"/>
      <w:bookmarkEnd w:id="0"/>
      <w:r w:rsidDel="00000000" w:rsidR="00000000" w:rsidRPr="00000000">
        <w:rPr>
          <w:rFonts w:ascii="Arial Narrow" w:cs="Arial Narrow" w:eastAsia="Arial Narrow" w:hAnsi="Arial Narrow"/>
          <w:b w:val="1"/>
          <w:sz w:val="28"/>
          <w:szCs w:val="28"/>
          <w:rtl w:val="0"/>
        </w:rPr>
        <w:t xml:space="preserve">Fee refunds</w:t>
      </w:r>
    </w:p>
    <w:p w:rsidR="00000000" w:rsidDel="00000000" w:rsidP="00000000" w:rsidRDefault="00000000" w:rsidRPr="00000000" w14:paraId="0000000D">
      <w:pPr>
        <w:spacing w:after="240" w:before="240" w:lineRule="auto"/>
        <w:rPr>
          <w:rFonts w:ascii="Arial Narrow" w:cs="Arial Narrow" w:eastAsia="Arial Narrow" w:hAnsi="Arial Narrow"/>
        </w:rPr>
      </w:pPr>
      <w:bookmarkStart w:colFirst="0" w:colLast="0" w:name="_heading=h.kt4ngf16wsdn" w:id="0"/>
      <w:bookmarkEnd w:id="0"/>
      <w:r w:rsidDel="00000000" w:rsidR="00000000" w:rsidRPr="00000000">
        <w:rPr>
          <w:rFonts w:ascii="Arial Narrow" w:cs="Arial Narrow" w:eastAsia="Arial Narrow" w:hAnsi="Arial Narrow"/>
          <w:rtl w:val="0"/>
        </w:rPr>
        <w:t xml:space="preserve">Minimal sections of our fees are based on an individual cost. Those that are, can be refunded if the parent or pupil chooses to withdraw from the club. As all other costs are divided equally amongst all pupils, these are not refundable.</w:t>
      </w:r>
    </w:p>
    <w:p w:rsidR="00000000" w:rsidDel="00000000" w:rsidP="00000000" w:rsidRDefault="00000000" w:rsidRPr="00000000" w14:paraId="0000000E">
      <w:pPr>
        <w:spacing w:after="240" w:before="240" w:lineRule="auto"/>
        <w:rPr>
          <w:rFonts w:ascii="Arial Narrow" w:cs="Arial Narrow" w:eastAsia="Arial Narrow" w:hAnsi="Arial Narrow"/>
          <w:u w:val="single"/>
        </w:rPr>
      </w:pPr>
      <w:bookmarkStart w:colFirst="0" w:colLast="0" w:name="_heading=h.kt4ngf16wsdn" w:id="0"/>
      <w:bookmarkEnd w:id="0"/>
      <w:r w:rsidDel="00000000" w:rsidR="00000000" w:rsidRPr="00000000">
        <w:rPr>
          <w:rFonts w:ascii="Arial Narrow" w:cs="Arial Narrow" w:eastAsia="Arial Narrow" w:hAnsi="Arial Narrow"/>
          <w:u w:val="single"/>
          <w:rtl w:val="0"/>
        </w:rPr>
        <w:t xml:space="preserve">Refundable fee components</w:t>
      </w:r>
    </w:p>
    <w:p w:rsidR="00000000" w:rsidDel="00000000" w:rsidP="00000000" w:rsidRDefault="00000000" w:rsidRPr="00000000" w14:paraId="0000000F">
      <w:pPr>
        <w:numPr>
          <w:ilvl w:val="0"/>
          <w:numId w:val="2"/>
        </w:numPr>
        <w:spacing w:after="0" w:afterAutospacing="0" w:before="240" w:lineRule="auto"/>
        <w:ind w:left="720" w:hanging="360"/>
        <w:rPr>
          <w:u w:val="none"/>
        </w:rPr>
      </w:pPr>
      <w:bookmarkStart w:colFirst="0" w:colLast="0" w:name="_heading=h.kt4ngf16wsdn" w:id="0"/>
      <w:bookmarkEnd w:id="0"/>
      <w:r w:rsidDel="00000000" w:rsidR="00000000" w:rsidRPr="00000000">
        <w:rPr>
          <w:rFonts w:ascii="Arial Narrow" w:cs="Arial Narrow" w:eastAsia="Arial Narrow" w:hAnsi="Arial Narrow"/>
          <w:rtl w:val="0"/>
        </w:rPr>
        <w:t xml:space="preserve">End of year presentation costs</w:t>
      </w:r>
    </w:p>
    <w:p w:rsidR="00000000" w:rsidDel="00000000" w:rsidP="00000000" w:rsidRDefault="00000000" w:rsidRPr="00000000" w14:paraId="00000010">
      <w:pPr>
        <w:numPr>
          <w:ilvl w:val="0"/>
          <w:numId w:val="2"/>
        </w:numPr>
        <w:spacing w:after="240" w:before="0" w:beforeAutospacing="0" w:lineRule="auto"/>
        <w:ind w:left="720" w:hanging="360"/>
        <w:rPr>
          <w:u w:val="none"/>
        </w:rPr>
      </w:pPr>
      <w:bookmarkStart w:colFirst="0" w:colLast="0" w:name="_heading=h.kt4ngf16wsdn" w:id="0"/>
      <w:bookmarkEnd w:id="0"/>
      <w:r w:rsidDel="00000000" w:rsidR="00000000" w:rsidRPr="00000000">
        <w:rPr>
          <w:rFonts w:ascii="Arial Narrow" w:cs="Arial Narrow" w:eastAsia="Arial Narrow" w:hAnsi="Arial Narrow"/>
          <w:rtl w:val="0"/>
        </w:rPr>
        <w:t xml:space="preserve">Equipment Bond - upon return of un-damaged equipment</w:t>
      </w:r>
    </w:p>
    <w:p w:rsidR="00000000" w:rsidDel="00000000" w:rsidP="00000000" w:rsidRDefault="00000000" w:rsidRPr="00000000" w14:paraId="00000011">
      <w:pPr>
        <w:spacing w:after="240" w:before="240" w:lineRule="auto"/>
        <w:rPr>
          <w:rFonts w:ascii="Arial Narrow" w:cs="Arial Narrow" w:eastAsia="Arial Narrow" w:hAnsi="Arial Narrow"/>
          <w:u w:val="single"/>
        </w:rPr>
      </w:pPr>
      <w:bookmarkStart w:colFirst="0" w:colLast="0" w:name="_heading=h.kt4ngf16wsdn" w:id="0"/>
      <w:bookmarkEnd w:id="0"/>
      <w:r w:rsidDel="00000000" w:rsidR="00000000" w:rsidRPr="00000000">
        <w:rPr>
          <w:rFonts w:ascii="Arial Narrow" w:cs="Arial Narrow" w:eastAsia="Arial Narrow" w:hAnsi="Arial Narrow"/>
          <w:u w:val="single"/>
          <w:rtl w:val="0"/>
        </w:rPr>
        <w:t xml:space="preserve">Non-refundable fee components</w:t>
      </w:r>
    </w:p>
    <w:p w:rsidR="00000000" w:rsidDel="00000000" w:rsidP="00000000" w:rsidRDefault="00000000" w:rsidRPr="00000000" w14:paraId="00000012">
      <w:pPr>
        <w:numPr>
          <w:ilvl w:val="0"/>
          <w:numId w:val="3"/>
        </w:numPr>
        <w:spacing w:after="0" w:afterAutospacing="0" w:before="240" w:lineRule="auto"/>
        <w:ind w:left="720" w:hanging="360"/>
        <w:rPr>
          <w:u w:val="none"/>
        </w:rPr>
      </w:pPr>
      <w:bookmarkStart w:colFirst="0" w:colLast="0" w:name="_heading=h.kt4ngf16wsdn" w:id="0"/>
      <w:bookmarkEnd w:id="0"/>
      <w:r w:rsidDel="00000000" w:rsidR="00000000" w:rsidRPr="00000000">
        <w:rPr>
          <w:rFonts w:ascii="Arial Narrow" w:cs="Arial Narrow" w:eastAsia="Arial Narrow" w:hAnsi="Arial Narrow"/>
          <w:rtl w:val="0"/>
        </w:rPr>
        <w:t xml:space="preserve">Overheads</w:t>
      </w:r>
    </w:p>
    <w:p w:rsidR="00000000" w:rsidDel="00000000" w:rsidP="00000000" w:rsidRDefault="00000000" w:rsidRPr="00000000" w14:paraId="00000013">
      <w:pPr>
        <w:numPr>
          <w:ilvl w:val="0"/>
          <w:numId w:val="3"/>
        </w:numPr>
        <w:spacing w:after="0" w:afterAutospacing="0" w:before="0" w:beforeAutospacing="0" w:lineRule="auto"/>
        <w:ind w:left="720" w:hanging="360"/>
        <w:rPr>
          <w:u w:val="none"/>
        </w:rPr>
      </w:pPr>
      <w:bookmarkStart w:colFirst="0" w:colLast="0" w:name="_heading=h.kt4ngf16wsdn" w:id="0"/>
      <w:bookmarkEnd w:id="0"/>
      <w:r w:rsidDel="00000000" w:rsidR="00000000" w:rsidRPr="00000000">
        <w:rPr>
          <w:rFonts w:ascii="Arial Narrow" w:cs="Arial Narrow" w:eastAsia="Arial Narrow" w:hAnsi="Arial Narrow"/>
          <w:rtl w:val="0"/>
        </w:rPr>
        <w:t xml:space="preserve">Costume</w:t>
      </w:r>
    </w:p>
    <w:p w:rsidR="00000000" w:rsidDel="00000000" w:rsidP="00000000" w:rsidRDefault="00000000" w:rsidRPr="00000000" w14:paraId="00000014">
      <w:pPr>
        <w:numPr>
          <w:ilvl w:val="0"/>
          <w:numId w:val="3"/>
        </w:numPr>
        <w:spacing w:after="0" w:afterAutospacing="0" w:before="0" w:beforeAutospacing="0" w:lineRule="auto"/>
        <w:ind w:left="720" w:hanging="360"/>
        <w:rPr>
          <w:u w:val="none"/>
        </w:rPr>
      </w:pPr>
      <w:bookmarkStart w:colFirst="0" w:colLast="0" w:name="_heading=h.kt4ngf16wsdn" w:id="0"/>
      <w:bookmarkEnd w:id="0"/>
      <w:r w:rsidDel="00000000" w:rsidR="00000000" w:rsidRPr="00000000">
        <w:rPr>
          <w:rFonts w:ascii="Arial Narrow" w:cs="Arial Narrow" w:eastAsia="Arial Narrow" w:hAnsi="Arial Narrow"/>
          <w:rtl w:val="0"/>
        </w:rPr>
        <w:t xml:space="preserve">Class fees - Unused classes from the date of written advisement from parent of pupil withdrawal.</w:t>
      </w:r>
    </w:p>
    <w:p w:rsidR="00000000" w:rsidDel="00000000" w:rsidP="00000000" w:rsidRDefault="00000000" w:rsidRPr="00000000" w14:paraId="00000015">
      <w:pPr>
        <w:numPr>
          <w:ilvl w:val="0"/>
          <w:numId w:val="3"/>
        </w:numPr>
        <w:spacing w:after="240" w:before="0" w:beforeAutospacing="0" w:lineRule="auto"/>
        <w:ind w:left="720" w:hanging="360"/>
        <w:rPr>
          <w:u w:val="none"/>
        </w:rPr>
      </w:pPr>
      <w:bookmarkStart w:colFirst="0" w:colLast="0" w:name="_heading=h.kt4ngf16wsdn" w:id="0"/>
      <w:bookmarkEnd w:id="0"/>
      <w:r w:rsidDel="00000000" w:rsidR="00000000" w:rsidRPr="00000000">
        <w:rPr>
          <w:rFonts w:ascii="Arial Narrow" w:cs="Arial Narrow" w:eastAsia="Arial Narrow" w:hAnsi="Arial Narrow"/>
          <w:rtl w:val="0"/>
        </w:rPr>
        <w:t xml:space="preserve">Comp entry fees </w:t>
      </w:r>
    </w:p>
    <w:p w:rsidR="00000000" w:rsidDel="00000000" w:rsidP="00000000" w:rsidRDefault="00000000" w:rsidRPr="00000000" w14:paraId="00000016">
      <w:pPr>
        <w:spacing w:after="240" w:before="240" w:lineRule="auto"/>
        <w:rPr>
          <w:rFonts w:ascii="Arial Narrow" w:cs="Arial Narrow" w:eastAsia="Arial Narrow" w:hAnsi="Arial Narrow"/>
          <w:b w:val="1"/>
          <w:sz w:val="28"/>
          <w:szCs w:val="28"/>
        </w:rPr>
      </w:pPr>
      <w:bookmarkStart w:colFirst="0" w:colLast="0" w:name="_heading=h.kt4ngf16wsdn" w:id="0"/>
      <w:bookmarkEnd w:id="0"/>
      <w:r w:rsidDel="00000000" w:rsidR="00000000" w:rsidRPr="00000000">
        <w:rPr>
          <w:rFonts w:ascii="Arial Narrow" w:cs="Arial Narrow" w:eastAsia="Arial Narrow" w:hAnsi="Arial Narrow"/>
          <w:b w:val="1"/>
          <w:sz w:val="28"/>
          <w:szCs w:val="28"/>
          <w:rtl w:val="0"/>
        </w:rPr>
        <w:t xml:space="preserve">Overdue / Outstanding Fees</w:t>
      </w:r>
    </w:p>
    <w:p w:rsidR="00000000" w:rsidDel="00000000" w:rsidP="00000000" w:rsidRDefault="00000000" w:rsidRPr="00000000" w14:paraId="00000017">
      <w:pPr>
        <w:spacing w:after="240" w:before="240" w:lineRule="auto"/>
        <w:ind w:left="1700.7874015748032" w:hanging="1710"/>
        <w:rPr>
          <w:rFonts w:ascii="Arial Narrow" w:cs="Arial Narrow" w:eastAsia="Arial Narrow" w:hAnsi="Arial Narrow"/>
        </w:rPr>
      </w:pPr>
      <w:bookmarkStart w:colFirst="0" w:colLast="0" w:name="_heading=h.kt4ngf16wsdn" w:id="0"/>
      <w:bookmarkEnd w:id="0"/>
      <w:r w:rsidDel="00000000" w:rsidR="00000000" w:rsidRPr="00000000">
        <w:rPr>
          <w:rFonts w:ascii="Arial Narrow" w:cs="Arial Narrow" w:eastAsia="Arial Narrow" w:hAnsi="Arial Narrow"/>
          <w:rtl w:val="0"/>
        </w:rPr>
        <w:t xml:space="preserve">OVERDUE:     </w:t>
        <w:tab/>
        <w:t xml:space="preserve">We understand that from time to time unforeseen circumstances arise in families causing the need to seek assistance from the club for payment times. GVCC is proud to acknowledge and work with those families in a favourable manner. Raising these issues early with the treasurer is vital. However, pupils with overdue fees that have no explanation or payment arrangement, will not be able to participate in class until fees are paid.</w:t>
      </w:r>
    </w:p>
    <w:p w:rsidR="00000000" w:rsidDel="00000000" w:rsidP="00000000" w:rsidRDefault="00000000" w:rsidRPr="00000000" w14:paraId="00000018">
      <w:pPr>
        <w:spacing w:after="240" w:before="240" w:lineRule="auto"/>
        <w:ind w:left="1700.7874015748032" w:hanging="1710"/>
        <w:rPr/>
      </w:pPr>
      <w:bookmarkStart w:colFirst="0" w:colLast="0" w:name="_heading=h.kt4ngf16wsdn" w:id="0"/>
      <w:bookmarkEnd w:id="0"/>
      <w:r w:rsidDel="00000000" w:rsidR="00000000" w:rsidRPr="00000000">
        <w:rPr>
          <w:rFonts w:ascii="Arial Narrow" w:cs="Arial Narrow" w:eastAsia="Arial Narrow" w:hAnsi="Arial Narrow"/>
          <w:rtl w:val="0"/>
        </w:rPr>
        <w:t xml:space="preserve">OUTSTANDING: </w:t>
        <w:tab/>
        <w:t xml:space="preserve">Pupils will not be able to re-enrol until all previous fees have been paid in full. Pupil or guardian will be required to enter a payment plan with a third party in subsequent years of enrolment after defaulting on previous fee payments.</w:t>
      </w:r>
      <w:r w:rsidDel="00000000" w:rsidR="00000000" w:rsidRPr="00000000">
        <w:rPr>
          <w:rtl w:val="0"/>
        </w:rPr>
      </w:r>
    </w:p>
    <w:sectPr>
      <w:headerReference r:id="rId8" w:type="default"/>
      <w:footerReference r:id="rId9" w:type="default"/>
      <w:pgSz w:h="16838" w:w="11906" w:orient="portrait"/>
      <w:pgMar w:bottom="1134" w:top="2269"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Narrow">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leader="none" w:pos="9638"/>
      </w:tabs>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Version: </w:t>
    </w:r>
    <w:r w:rsidDel="00000000" w:rsidR="00000000" w:rsidRPr="00000000">
      <w:rPr>
        <w:rFonts w:ascii="Arial Narrow" w:cs="Arial Narrow" w:eastAsia="Arial Narrow" w:hAnsi="Arial Narrow"/>
        <w:sz w:val="18"/>
        <w:szCs w:val="18"/>
        <w:rtl w:val="0"/>
      </w:rPr>
      <w:t xml:space="preserve">Jan 2023</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ab/>
      <w:t xml:space="preserve">Page </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of </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pict>
        <v:shape id="_x0000_s2052" style="position:absolute;left:0;text-align:left;margin-left:0.0pt;margin-top:-7.1pt;width:50.8pt;height:1in;z-index:-1;mso-position-horizontal:absolute;mso-position-vertical:absolute;mso-position-horizontal-relative:margin;mso-position-vertical-relative:text;" wrapcoords="9581 0 7926 184 5313 798 3484 1902 2090 2945 1394 3743 1306 3927 1829 3927 610 4909 261 5768 348 5891 1306 5891 261 6382 -87 6627 -87 7180 174 7855 348 7916 5313 8836 7577 10800 7752 11782 8100 12764 8623 13745 9058 15709 9145 17673 6184 18655 5574 18716 5835 18900 10800 19636 1829 20127 348 20250 348 21048 697 21539 1132 21539 20032 21539 20555 21416 20468 20925 19771 20618 20642 20495 20206 20189 10713 17673 10277 16691 10539 14727 10190 13745 10190 10800 14197 9818 14719 9818 15329 9205 15242 8836 15852 8836 21600 7977 21513 6382 21077 5093 20990 4909 20294 3927 20381 3559 19684 3252 17942 2945 18900 2577 18726 1964 16723 1964 16984 1350 16723 1166 15765 798 14719 245 11148 0 9581 0" type="#_x0000_t75">
          <v:imagedata r:id="rId1" o:title="thumbnail_FINAL logo"/>
          <w10:wrap type="tight"/>
        </v:shape>
      </w:pic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240" w:firstLine="0"/>
      <w:jc w:val="center"/>
      <w:rPr>
        <w:rFonts w:ascii="Arial Narrow" w:cs="Arial Narrow" w:eastAsia="Arial Narrow" w:hAnsi="Arial Narrow"/>
        <w:b w:val="0"/>
        <w:i w:val="0"/>
        <w:smallCaps w:val="0"/>
        <w:strike w:val="0"/>
        <w:color w:val="000000"/>
        <w:sz w:val="40"/>
        <w:szCs w:val="4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40"/>
        <w:szCs w:val="40"/>
        <w:u w:val="none"/>
        <w:shd w:fill="auto" w:val="clear"/>
        <w:vertAlign w:val="baseline"/>
        <w:rtl w:val="0"/>
      </w:rPr>
      <w:t xml:space="preserve">Fee Payment &amp; Refund Policy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76200" cy="76200"/>
              <wp:effectExtent b="0" l="0" r="0" t="0"/>
              <wp:wrapNone/>
              <wp:docPr id="2" name=""/>
              <a:graphic>
                <a:graphicData uri="http://schemas.microsoft.com/office/word/2010/wordprocessingShape">
                  <wps:wsp>
                    <wps:cNvCnPr/>
                    <wps:spPr>
                      <a:xfrm>
                        <a:off x="2602800" y="3780000"/>
                        <a:ext cx="5486400" cy="0"/>
                      </a:xfrm>
                      <a:prstGeom prst="straightConnector1">
                        <a:avLst/>
                      </a:prstGeom>
                      <a:solidFill>
                        <a:srgbClr val="FFFFFF"/>
                      </a:solidFill>
                      <a:ln cap="flat" cmpd="sng" w="38100">
                        <a:solidFill>
                          <a:srgbClr val="CC99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76200" cy="76200"/>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6200" cy="762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rPr>
      <w:b w:val="1"/>
      <w:sz w:val="15"/>
      <w:szCs w:val="15"/>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pageBreakBefore w:val="0"/>
    </w:pPr>
    <w:rPr>
      <w:b w:val="1"/>
      <w:sz w:val="15"/>
      <w:szCs w:val="15"/>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zh-CN"/>
    </w:rPr>
  </w:style>
  <w:style w:type="paragraph" w:styleId="Heading6">
    <w:name w:val="heading 6"/>
    <w:basedOn w:val="Normal"/>
    <w:qFormat w:val="1"/>
    <w:rsid w:val="00B5200F"/>
    <w:pPr>
      <w:spacing w:after="100" w:afterAutospacing="1" w:before="100" w:beforeAutospacing="1"/>
      <w:outlineLvl w:val="5"/>
    </w:pPr>
    <w:rPr>
      <w:b w:val="1"/>
      <w:bCs w:val="1"/>
      <w:sz w:val="15"/>
      <w:szCs w:val="15"/>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Header">
    <w:name w:val="header"/>
    <w:basedOn w:val="Normal"/>
    <w:rsid w:val="00013009"/>
    <w:pPr>
      <w:tabs>
        <w:tab w:val="center" w:pos="4153"/>
        <w:tab w:val="right" w:pos="8306"/>
      </w:tabs>
    </w:pPr>
  </w:style>
  <w:style w:type="paragraph" w:styleId="Footer">
    <w:name w:val="footer"/>
    <w:basedOn w:val="Normal"/>
    <w:rsid w:val="00013009"/>
    <w:pPr>
      <w:tabs>
        <w:tab w:val="center" w:pos="4153"/>
        <w:tab w:val="right" w:pos="8306"/>
      </w:tabs>
    </w:pPr>
  </w:style>
  <w:style w:type="character" w:styleId="Hyperlink">
    <w:name w:val="Hyperlink"/>
    <w:rsid w:val="00153CB3"/>
    <w:rPr>
      <w:color w:val="0000ff"/>
      <w:u w:val="single"/>
    </w:rPr>
  </w:style>
  <w:style w:type="paragraph" w:styleId="font8" w:customStyle="1">
    <w:name w:val="font_8"/>
    <w:basedOn w:val="Normal"/>
    <w:rsid w:val="00B5200F"/>
    <w:pPr>
      <w:spacing w:after="100" w:afterAutospacing="1" w:before="100" w:beforeAutospacing="1"/>
    </w:pPr>
  </w:style>
  <w:style w:type="character" w:styleId="wixguard" w:customStyle="1">
    <w:name w:val="wixguard"/>
    <w:basedOn w:val="DefaultParagraphFont"/>
    <w:rsid w:val="00B5200F"/>
  </w:style>
  <w:style w:type="character" w:styleId="backcolor28" w:customStyle="1">
    <w:name w:val="backcolor_28"/>
    <w:basedOn w:val="DefaultParagraphFont"/>
    <w:rsid w:val="00B5200F"/>
  </w:style>
  <w:style w:type="character" w:styleId="color15" w:customStyle="1">
    <w:name w:val="color_15"/>
    <w:basedOn w:val="DefaultParagraphFont"/>
    <w:rsid w:val="004B58EB"/>
  </w:style>
  <w:style w:type="table" w:styleId="TableGrid">
    <w:name w:val="Table Grid"/>
    <w:basedOn w:val="TableNormal"/>
    <w:rsid w:val="004B3F1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ArialNarrow-regular.ttf"/><Relationship Id="rId3" Type="http://schemas.openxmlformats.org/officeDocument/2006/relationships/font" Target="fonts/ArialNarrow-bold.ttf"/><Relationship Id="rId4" Type="http://schemas.openxmlformats.org/officeDocument/2006/relationships/font" Target="fonts/ArialNarrow-italic.ttf"/><Relationship Id="rId5"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oQgv2lJe+U6yW10aHWdW9jPRmg==">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2018-12-30T09:33:00Z</dcterms:created>
  <dc:creator>Renee</dc:creator>
</cp:coreProperties>
</file>